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彰化</w:t>
      </w:r>
      <w:r w:rsidRPr="00414DB9">
        <w:rPr>
          <w:rFonts w:ascii="標楷體" w:eastAsia="標楷體" w:hAnsi="標楷體" w:cs="標楷體"/>
          <w:b/>
          <w:sz w:val="32"/>
          <w:szCs w:val="32"/>
        </w:rPr>
        <w:t>縣</w:t>
      </w:r>
      <w:r w:rsidR="009327A0" w:rsidRPr="00414DB9">
        <w:rPr>
          <w:rFonts w:ascii="標楷體" w:eastAsia="標楷體" w:hAnsi="標楷體" w:cs="標楷體"/>
          <w:b/>
          <w:sz w:val="32"/>
          <w:szCs w:val="32"/>
        </w:rPr>
        <w:t>11</w:t>
      </w:r>
      <w:r w:rsidR="009327A0" w:rsidRPr="00414DB9">
        <w:rPr>
          <w:rFonts w:ascii="標楷體" w:eastAsia="標楷體" w:hAnsi="標楷體" w:cs="標楷體" w:hint="eastAsia"/>
          <w:b/>
          <w:sz w:val="32"/>
          <w:szCs w:val="32"/>
        </w:rPr>
        <w:t>4</w:t>
      </w:r>
      <w:r w:rsidRPr="00414DB9">
        <w:rPr>
          <w:rFonts w:ascii="標楷體" w:eastAsia="標楷體" w:hAnsi="標楷體" w:cs="標楷體"/>
          <w:b/>
          <w:sz w:val="32"/>
          <w:szCs w:val="32"/>
        </w:rPr>
        <w:t>學年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國民中小學特殊教育【身心障礙類】課程計畫備查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MingLiu" w:eastAsia="MingLiu" w:hAnsi="MingLiu" w:cs="MingLiu"/>
          <w:color w:val="000000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自我檢核表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286"/>
        </w:tabs>
        <w:spacing w:before="8"/>
        <w:ind w:left="24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學校：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ab/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服務類別：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□集中式特教班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□分散式資源班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□巡迴輔導：□視障□聽語□自情□國小不分類□國中不分類(各類別分別檢核)</w:t>
      </w:r>
    </w:p>
    <w:tbl>
      <w:tblPr>
        <w:tblStyle w:val="a5"/>
        <w:tblW w:w="10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043"/>
        <w:gridCol w:w="88"/>
        <w:gridCol w:w="166"/>
        <w:gridCol w:w="4394"/>
        <w:gridCol w:w="978"/>
        <w:gridCol w:w="991"/>
        <w:gridCol w:w="2525"/>
      </w:tblGrid>
      <w:tr w:rsidR="00640A2D">
        <w:trPr>
          <w:trHeight w:val="480"/>
        </w:trPr>
        <w:tc>
          <w:tcPr>
            <w:tcW w:w="1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檢核指標</w:t>
            </w:r>
          </w:p>
        </w:tc>
        <w:tc>
          <w:tcPr>
            <w:tcW w:w="46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7" w:right="1376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內容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408" w:lineRule="auto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自我檢核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640A2D">
        <w:trPr>
          <w:trHeight w:val="1067"/>
        </w:trPr>
        <w:tc>
          <w:tcPr>
            <w:tcW w:w="17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通過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不通過</w:t>
            </w: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 w:line="336" w:lineRule="auto"/>
              <w:ind w:left="107"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0" w:name="_GoBack" w:colFirst="1" w:colLast="2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一、行政流程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組成</w:t>
            </w:r>
          </w:p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與</w:t>
            </w:r>
          </w:p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運作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D5328F" w:rsidP="00D532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1-1-1</w:t>
            </w:r>
            <w:r w:rsidR="00C9780D" w:rsidRPr="00414DB9">
              <w:rPr>
                <w:rFonts w:ascii="標楷體" w:eastAsia="標楷體" w:hAnsi="標楷體" w:cs="標楷體"/>
                <w:sz w:val="24"/>
                <w:szCs w:val="24"/>
              </w:rPr>
              <w:t>特教學生課程規劃</w:t>
            </w:r>
            <w:proofErr w:type="gramStart"/>
            <w:r w:rsidR="00C9780D" w:rsidRPr="00414DB9"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 w:rsidR="00C9780D" w:rsidRPr="00414DB9">
              <w:rPr>
                <w:rFonts w:ascii="標楷體" w:eastAsia="標楷體" w:hAnsi="標楷體" w:cs="標楷體"/>
                <w:sz w:val="24"/>
                <w:szCs w:val="24"/>
              </w:rPr>
              <w:t>學生能力與課程</w:t>
            </w:r>
          </w:p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需求彙整表</w:t>
            </w:r>
            <w:proofErr w:type="gramStart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經學校特殊教育推行委員會審議</w:t>
            </w:r>
            <w:proofErr w:type="gramStart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列入會議提案,並備有會議紀錄、簽到</w:t>
            </w:r>
          </w:p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、敘明通過日期</w:t>
            </w:r>
            <w:proofErr w:type="gramStart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1-1-2 特殊教育課程與教學調整計畫經學校特殊教育推行委員會審議（列入會議提案，並備有會議紀錄、簽到、敘明通過日期）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76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7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1-1-3 特殊教育課程計畫經學校課程發展委員會通過（列入會議提案，備有會議紀錄、簽到並敘明開會日期）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9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1-1-4 特殊教育課程與教學調整計畫經學校課程發展委員會通過（列入會議提案，備有會議紀錄、簽到並敘明通過日期）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right="1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 w:rsidTr="007322BC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414DB9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Pr="00414DB9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1-1-5 特殊教育課程評鑑</w:t>
            </w:r>
            <w:proofErr w:type="gramStart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檢核表經學校</w:t>
            </w:r>
            <w:proofErr w:type="gramEnd"/>
            <w:r w:rsidRPr="00414DB9">
              <w:rPr>
                <w:rFonts w:ascii="標楷體" w:eastAsia="標楷體" w:hAnsi="標楷體" w:cs="標楷體"/>
                <w:sz w:val="24"/>
                <w:szCs w:val="24"/>
              </w:rPr>
              <w:t>課程發展委員會通過（列入會議提案，備有會議紀錄、簽到）</w:t>
            </w:r>
          </w:p>
          <w:p w:rsidR="00640A2D" w:rsidRPr="00414DB9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bookmarkEnd w:id="0"/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1-1-6 課程發展委員會納入特殊教育教師代表參與討論（備有簽到表並列出職稱）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(二)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特推會</w:t>
            </w:r>
            <w:proofErr w:type="gramEnd"/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審議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1-2-1特殊教育課程與教學調整計畫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依照校內特教學生學習功能缺損情形訂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定課程調整原則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1-2-2依照學生能力與課程需求彙整表決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議開設所需之課程(如特殊需求、專業團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隊之建議)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學習總節數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符合總綱規定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36" w:lineRule="auto"/>
              <w:ind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 每週節數</w:t>
            </w:r>
          </w:p>
          <w:p w:rsidR="00640A2D" w:rsidRDefault="00C9780D" w:rsidP="00C45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教師每週授課節數與本縣規定相符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2-2 教學對象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能依照學生能力現況及需求進行分組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3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2-3 核心素養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規劃學生所需的核心素養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2-4 調整後學習重點(普通教育領域)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能將規劃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重點，依照學生需求調整為本學年學習重點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39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2-5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重點(特殊需求領域)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能依照學生需求參考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各領綱規劃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4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2-6 融入議題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能依照評量的時間點及教學活動規劃合宜的議題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(原學年目標)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能依照調整後的學習重點規劃學習目標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left="124" w:right="11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學習目標能兼顧特殊需求課程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1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學習目標能適切整合學習重點代碼、專業團隊、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轉銜及校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本課程、議題融入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2-8 學習內容調整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298" w:lineRule="auto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能依照學生的學習功能進行教材調整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jc w:val="both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2-9 學習歷程調整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能依照學生的學習功能選用合適的教學方式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2-10 學習環境調整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能依照學生的學習功能進行心理及物理環境做調整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2-11 學習評量調整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能依照學生的學習功能進行評量調整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2-12 教材/社區資源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能依照教學單元適時使用教材/社區資源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2-13 教具/輔具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能依照教學單元適時使用教具/輔具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進度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表</w:t>
            </w: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336" w:lineRule="auto"/>
              <w:ind w:left="125" w:right="16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能依照教學的進度合理分配實施時間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8" w:lineRule="auto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註明正式及非正式課程，並針對兩種課程進行說明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融入的議題對應到上下學期規劃的單元或活動中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※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本表核章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後請上傳特殊教育課程平台，謝謝！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4020"/>
          <w:tab w:val="left" w:pos="7522"/>
        </w:tabs>
        <w:spacing w:before="45"/>
        <w:ind w:right="2517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40"/>
          <w:szCs w:val="40"/>
        </w:rPr>
        <w:t>承辦人：            主任：         校長：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0"/>
          <w:tab w:val="left" w:pos="7282"/>
        </w:tabs>
        <w:spacing w:before="45" w:line="612" w:lineRule="auto"/>
        <w:ind w:left="240" w:right="2519"/>
        <w:rPr>
          <w:rFonts w:ascii="標楷體" w:eastAsia="標楷體" w:hAnsi="標楷體" w:cs="標楷體"/>
          <w:color w:val="000000"/>
          <w:sz w:val="24"/>
          <w:szCs w:val="24"/>
        </w:rPr>
      </w:pPr>
    </w:p>
    <w:sectPr w:rsidR="00640A2D" w:rsidSect="00A17589">
      <w:footerReference w:type="default" r:id="rId7"/>
      <w:pgSz w:w="11910" w:h="16840"/>
      <w:pgMar w:top="1134" w:right="539" w:bottom="1179" w:left="482" w:header="0" w:footer="9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81" w:rsidRDefault="002E1881">
      <w:r>
        <w:separator/>
      </w:r>
    </w:p>
  </w:endnote>
  <w:endnote w:type="continuationSeparator" w:id="0">
    <w:p w:rsidR="002E1881" w:rsidRDefault="002E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2D" w:rsidRDefault="00640A2D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MingLiu" w:eastAsia="MingLiu" w:hAnsi="MingLiu" w:cs="MingLiu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81" w:rsidRDefault="002E1881">
      <w:r>
        <w:separator/>
      </w:r>
    </w:p>
  </w:footnote>
  <w:footnote w:type="continuationSeparator" w:id="0">
    <w:p w:rsidR="002E1881" w:rsidRDefault="002E1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E5083"/>
    <w:multiLevelType w:val="hybridMultilevel"/>
    <w:tmpl w:val="E53A8DB4"/>
    <w:lvl w:ilvl="0" w:tplc="43D22D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AC4A3A"/>
    <w:multiLevelType w:val="multilevel"/>
    <w:tmpl w:val="AAAC2C52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720" w:hanging="720"/>
      </w:pPr>
    </w:lvl>
    <w:lvl w:ilvl="7">
      <w:start w:val="1"/>
      <w:numFmt w:val="decimal"/>
      <w:lvlText w:val="%1.%2.%3.%4.%5.%6.%7.%8"/>
      <w:lvlJc w:val="left"/>
      <w:pPr>
        <w:ind w:left="720" w:hanging="720"/>
      </w:pPr>
    </w:lvl>
    <w:lvl w:ilvl="8">
      <w:start w:val="1"/>
      <w:numFmt w:val="decimal"/>
      <w:lvlText w:val="%1.%2.%3.%4.%5.%6.%7.%8.%9"/>
      <w:lvlJc w:val="left"/>
      <w:pPr>
        <w:ind w:left="72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2D"/>
    <w:rsid w:val="002E1881"/>
    <w:rsid w:val="002E2251"/>
    <w:rsid w:val="003B08A4"/>
    <w:rsid w:val="00414DB9"/>
    <w:rsid w:val="00640A2D"/>
    <w:rsid w:val="007322BC"/>
    <w:rsid w:val="009327A0"/>
    <w:rsid w:val="00A17589"/>
    <w:rsid w:val="00BD1156"/>
    <w:rsid w:val="00C07249"/>
    <w:rsid w:val="00C45055"/>
    <w:rsid w:val="00C9780D"/>
    <w:rsid w:val="00D5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9D7FDE-61F4-4AF2-9A83-CFB21489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-5" w:type="dxa"/>
      </w:tblCellMar>
    </w:tblPr>
  </w:style>
  <w:style w:type="paragraph" w:styleId="a6">
    <w:name w:val="header"/>
    <w:basedOn w:val="a"/>
    <w:link w:val="a7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27A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327A0"/>
    <w:rPr>
      <w:sz w:val="20"/>
      <w:szCs w:val="20"/>
    </w:rPr>
  </w:style>
  <w:style w:type="paragraph" w:styleId="aa">
    <w:name w:val="List Paragraph"/>
    <w:basedOn w:val="a"/>
    <w:uiPriority w:val="34"/>
    <w:qFormat/>
    <w:rsid w:val="00D5328F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C45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C450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6</cp:revision>
  <cp:lastPrinted>2025-04-29T05:53:00Z</cp:lastPrinted>
  <dcterms:created xsi:type="dcterms:W3CDTF">2025-02-23T16:19:00Z</dcterms:created>
  <dcterms:modified xsi:type="dcterms:W3CDTF">2025-05-07T00:58:00Z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Created</vt:lpwstr>
  </property>
  <property fmtid="{D5CDD505-2E9C-101B-9397-08002B2CF9AE}" pid="3" name="Creator">
    <vt:lpwstr>Microsoft® Word 2010</vt:lpwstr>
  </property>
  <property fmtid="{D5CDD505-2E9C-101B-9397-08002B2CF9AE}" pid="4" name="LastSaved">
    <vt:lpwstr>LastSaved</vt:lpwstr>
  </property>
</Properties>
</file>